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15"/>
        <w:tblW w:w="5353" w:type="pct"/>
        <w:tblCellMar>
          <w:left w:w="70" w:type="dxa"/>
          <w:right w:w="70" w:type="dxa"/>
        </w:tblCellMar>
        <w:tblLook w:val="04A0"/>
      </w:tblPr>
      <w:tblGrid>
        <w:gridCol w:w="1632"/>
        <w:gridCol w:w="1425"/>
        <w:gridCol w:w="2115"/>
        <w:gridCol w:w="1653"/>
        <w:gridCol w:w="1421"/>
        <w:gridCol w:w="1008"/>
      </w:tblGrid>
      <w:tr w:rsidR="002A2DC7" w:rsidRPr="002A2DC7" w:rsidTr="002A2DC7">
        <w:trPr>
          <w:trHeight w:val="37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es-DO"/>
              </w:rPr>
              <w:t>República Dominicana</w:t>
            </w:r>
          </w:p>
        </w:tc>
      </w:tr>
      <w:tr w:rsidR="002A2DC7" w:rsidRPr="002A2DC7" w:rsidTr="002A2DC7">
        <w:trPr>
          <w:trHeight w:val="9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Palace Script MT" w:eastAsia="Times New Roman" w:hAnsi="Palace Script MT" w:cs="Calibri"/>
                <w:sz w:val="72"/>
                <w:szCs w:val="72"/>
                <w:lang w:eastAsia="es-DO"/>
              </w:rPr>
            </w:pPr>
            <w:r w:rsidRPr="002A2DC7">
              <w:rPr>
                <w:rFonts w:ascii="Palace Script MT" w:eastAsia="Times New Roman" w:hAnsi="Palace Script MT" w:cs="Calibri"/>
                <w:sz w:val="72"/>
                <w:szCs w:val="72"/>
                <w:lang w:eastAsia="es-DO"/>
              </w:rPr>
              <w:t>Ministerio de Hacienda</w:t>
            </w:r>
          </w:p>
        </w:tc>
      </w:tr>
      <w:tr w:rsidR="002A2DC7" w:rsidRPr="002A2DC7" w:rsidTr="002A2DC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  <w:t>CENTRO DE CAPACITACIÓN EN POLÍTICA Y GESTIÓN FISCAL</w:t>
            </w:r>
          </w:p>
        </w:tc>
      </w:tr>
      <w:tr w:rsidR="002A2DC7" w:rsidRPr="002A2DC7" w:rsidTr="002A2DC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A2DC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“Año de Fomento de las Exportaciones”</w:t>
            </w:r>
          </w:p>
        </w:tc>
      </w:tr>
      <w:tr w:rsidR="002A2DC7" w:rsidRPr="002A2DC7" w:rsidTr="002A2DC7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CECECE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2A2DC7">
              <w:rPr>
                <w:rFonts w:ascii="Calibri" w:eastAsia="Times New Roman" w:hAnsi="Calibri" w:cs="Calibri"/>
                <w:color w:val="000000"/>
                <w:lang w:eastAsia="es-DO"/>
              </w:rPr>
              <w:t>LISTADO DE COMPRAS APROBADAS Y REALIZADAS EN EL MES DE FEBRERO  2018.</w:t>
            </w:r>
          </w:p>
        </w:tc>
      </w:tr>
      <w:tr w:rsidR="002A2DC7" w:rsidRPr="002A2DC7" w:rsidTr="002A2DC7">
        <w:trPr>
          <w:trHeight w:val="735"/>
        </w:trPr>
        <w:tc>
          <w:tcPr>
            <w:tcW w:w="882" w:type="pct"/>
            <w:tcBorders>
              <w:top w:val="nil"/>
              <w:left w:val="single" w:sz="8" w:space="0" w:color="auto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Fecha Registro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Identificación</w:t>
            </w:r>
          </w:p>
        </w:tc>
        <w:tc>
          <w:tcPr>
            <w:tcW w:w="1143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Descripción</w:t>
            </w:r>
          </w:p>
        </w:tc>
        <w:tc>
          <w:tcPr>
            <w:tcW w:w="893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Proveedor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single" w:sz="8" w:space="0" w:color="CECECE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Monto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9ABE2"/>
            <w:noWrap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EEEEE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EEEEEE"/>
                <w:lang w:eastAsia="es-DO"/>
              </w:rPr>
              <w:t>Estado</w:t>
            </w:r>
          </w:p>
        </w:tc>
      </w:tr>
      <w:tr w:rsidR="002A2DC7" w:rsidRPr="002A2DC7" w:rsidTr="002A2DC7">
        <w:trPr>
          <w:trHeight w:val="1065"/>
        </w:trPr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28/2/2018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CAPGEFI-UC-CD-2018-0004</w:t>
            </w:r>
          </w:p>
        </w:tc>
        <w:tc>
          <w:tcPr>
            <w:tcW w:w="11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Suministros y Accesorios de Oficina (Artículos Promocionales), para esta Institución.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SUPIDORA INDUSTRIAL DOMINICANA, SRL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$103,958.00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900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28/2/2018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CAPGEFI-UC-CD-2018-0006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Banderas, para esta Institución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LOGOMOTIONS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$28,320.00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765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26/2/2018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CAPGEFI-UC-CD-2018-0001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Servicio de Publicidad, para uso de esta Institución.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EDITORA LISTIN DIARIO, S.A.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$18,880.00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780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16/02/2018</w:t>
            </w: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CAPGEFI-UC-CD-2018-0009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Materiales para Reparación de Acondicionador de Aire, de esta Institución.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CAIEMCA SRL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$29,378.46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525"/>
        </w:trPr>
        <w:tc>
          <w:tcPr>
            <w:tcW w:w="88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9/2/2018</w:t>
            </w:r>
          </w:p>
        </w:tc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CAPGEFI-UC-CD-2018-0002</w:t>
            </w:r>
          </w:p>
        </w:tc>
        <w:tc>
          <w:tcPr>
            <w:tcW w:w="1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Alimentos y Bebidas, para esta Institución.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IDNUSTRIAS BANILEJAS, SAS.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$40,799.52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525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AGUA PLANETA AZUL, SRL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$40,500.00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300"/>
        </w:trPr>
        <w:tc>
          <w:tcPr>
            <w:tcW w:w="8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1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 xml:space="preserve">S&amp;Y </w:t>
            </w:r>
            <w:proofErr w:type="spellStart"/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Supply</w:t>
            </w:r>
            <w:proofErr w:type="spellEnd"/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, SRL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$6,283.50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525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14/2/2018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CAPGEFI-CCC-PE15-2018-0002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Combustible, para esta Institución.</w:t>
            </w:r>
          </w:p>
        </w:tc>
        <w:tc>
          <w:tcPr>
            <w:tcW w:w="8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EL TRIANGULO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$2,780,000.00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525"/>
        </w:trPr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1/2/2018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CAPGEFI-CCC-PE15-2018-0003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Adquisición de Combustible, para esta Institución.</w:t>
            </w:r>
          </w:p>
        </w:tc>
        <w:tc>
          <w:tcPr>
            <w:tcW w:w="8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$160,000.00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Aprobado</w:t>
            </w:r>
          </w:p>
        </w:tc>
      </w:tr>
      <w:tr w:rsidR="002A2DC7" w:rsidRPr="002A2DC7" w:rsidTr="002A2DC7">
        <w:trPr>
          <w:trHeight w:val="585"/>
        </w:trPr>
        <w:tc>
          <w:tcPr>
            <w:tcW w:w="3688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2A2DC7">
              <w:rPr>
                <w:rFonts w:ascii="Calibri" w:eastAsia="Times New Roman" w:hAnsi="Calibri" w:cs="Calibri"/>
                <w:color w:val="000000"/>
                <w:lang w:eastAsia="es-DO"/>
              </w:rPr>
              <w:t>MONTO TOTAL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  <w:r w:rsidRPr="002A2DC7"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  <w:t>$3,208,119.48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2DC7" w:rsidRPr="002A2DC7" w:rsidRDefault="002A2DC7" w:rsidP="002A2DC7">
            <w:pPr>
              <w:spacing w:after="0" w:line="240" w:lineRule="auto"/>
              <w:rPr>
                <w:rFonts w:ascii="Arial" w:eastAsia="Times New Roman" w:hAnsi="Arial" w:cs="Arial"/>
                <w:color w:val="000066"/>
                <w:sz w:val="20"/>
                <w:szCs w:val="20"/>
                <w:lang w:eastAsia="es-DO"/>
              </w:rPr>
            </w:pPr>
          </w:p>
        </w:tc>
      </w:tr>
    </w:tbl>
    <w:p w:rsidR="002A2DC7" w:rsidRDefault="002A2DC7"/>
    <w:p w:rsidR="002A2DC7" w:rsidRDefault="002A2DC7" w:rsidP="002A2DC7"/>
    <w:p w:rsidR="000D38AC" w:rsidRPr="002A2DC7" w:rsidRDefault="002A2DC7" w:rsidP="002A2DC7"/>
    <w:sectPr w:rsidR="000D38AC" w:rsidRPr="002A2DC7" w:rsidSect="00EA16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A2DC7"/>
    <w:rsid w:val="00107777"/>
    <w:rsid w:val="002A2DC7"/>
    <w:rsid w:val="00C92A8B"/>
    <w:rsid w:val="00EA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Volquez Mercedez</dc:creator>
  <cp:lastModifiedBy>Joanna Volquez Mercedez</cp:lastModifiedBy>
  <cp:revision>1</cp:revision>
  <dcterms:created xsi:type="dcterms:W3CDTF">2018-03-02T15:44:00Z</dcterms:created>
  <dcterms:modified xsi:type="dcterms:W3CDTF">2018-03-02T15:51:00Z</dcterms:modified>
</cp:coreProperties>
</file>